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48" w:rsidRDefault="000C3348" w:rsidP="003F376C">
      <w:pPr>
        <w:ind w:firstLine="709"/>
        <w:jc w:val="center"/>
        <w:rPr>
          <w:b/>
          <w:sz w:val="24"/>
          <w:szCs w:val="24"/>
        </w:rPr>
      </w:pPr>
      <w:r w:rsidRPr="000C3348">
        <w:rPr>
          <w:b/>
          <w:sz w:val="24"/>
          <w:szCs w:val="24"/>
        </w:rPr>
        <w:t>Положение</w:t>
      </w:r>
    </w:p>
    <w:p w:rsidR="000C3348" w:rsidRDefault="003F376C" w:rsidP="003F376C">
      <w:pPr>
        <w:ind w:firstLine="709"/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 xml:space="preserve"> по проведению </w:t>
      </w:r>
      <w:r w:rsidR="000C3348">
        <w:rPr>
          <w:b/>
          <w:sz w:val="24"/>
          <w:szCs w:val="24"/>
        </w:rPr>
        <w:t xml:space="preserve">школьного </w:t>
      </w:r>
      <w:r w:rsidRPr="00996BE0">
        <w:rPr>
          <w:b/>
          <w:sz w:val="24"/>
          <w:szCs w:val="24"/>
        </w:rPr>
        <w:t xml:space="preserve">конкурса рисунков </w:t>
      </w:r>
    </w:p>
    <w:p w:rsidR="003F376C" w:rsidRPr="00996BE0" w:rsidRDefault="003F376C" w:rsidP="003F376C">
      <w:pPr>
        <w:ind w:firstLine="709"/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 xml:space="preserve">«Будущее моего </w:t>
      </w:r>
      <w:r w:rsidR="000C3348">
        <w:rPr>
          <w:b/>
          <w:sz w:val="24"/>
          <w:szCs w:val="24"/>
        </w:rPr>
        <w:t>города</w:t>
      </w:r>
      <w:r w:rsidRPr="00996BE0">
        <w:rPr>
          <w:b/>
          <w:sz w:val="24"/>
          <w:szCs w:val="24"/>
        </w:rPr>
        <w:t xml:space="preserve">– </w:t>
      </w:r>
      <w:proofErr w:type="gramStart"/>
      <w:r w:rsidRPr="00996BE0">
        <w:rPr>
          <w:b/>
          <w:sz w:val="24"/>
          <w:szCs w:val="24"/>
        </w:rPr>
        <w:t>бу</w:t>
      </w:r>
      <w:proofErr w:type="gramEnd"/>
      <w:r w:rsidRPr="00996BE0">
        <w:rPr>
          <w:b/>
          <w:sz w:val="24"/>
          <w:szCs w:val="24"/>
        </w:rPr>
        <w:t>дущее Ленинградской области – будущее России»</w:t>
      </w:r>
    </w:p>
    <w:p w:rsidR="003F376C" w:rsidRPr="00996BE0" w:rsidRDefault="003F376C" w:rsidP="003F376C">
      <w:pPr>
        <w:ind w:firstLine="709"/>
        <w:jc w:val="both"/>
        <w:rPr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1. Цели и задачи конкурса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развитие творческой фантазии, воображения и воспитание эстетической культуры;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формирование средствами изобразительного искусства чувства ответственности за будущее своего поселка (города), страны;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развитие чувства художественного осмысления реальности, умения выразить в художественном образе приметы времени, в котором живём, формирование духовной культуры школьников.</w:t>
      </w:r>
    </w:p>
    <w:p w:rsidR="003F376C" w:rsidRPr="00996BE0" w:rsidRDefault="003F376C" w:rsidP="003F376C">
      <w:pPr>
        <w:jc w:val="both"/>
        <w:rPr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2. Организаторы Конкурса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Организатором проведения Конкурса является </w:t>
      </w:r>
      <w:r>
        <w:rPr>
          <w:sz w:val="24"/>
          <w:szCs w:val="24"/>
        </w:rPr>
        <w:t>МБОУ «СОШ №2»</w:t>
      </w:r>
    </w:p>
    <w:p w:rsidR="003F376C" w:rsidRPr="00996BE0" w:rsidRDefault="003F376C" w:rsidP="003F376C">
      <w:pPr>
        <w:jc w:val="both"/>
        <w:rPr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 xml:space="preserve">3. Сроки </w:t>
      </w:r>
      <w:bookmarkStart w:id="0" w:name="_GoBack"/>
      <w:bookmarkEnd w:id="0"/>
      <w:r w:rsidRPr="00996BE0">
        <w:rPr>
          <w:b/>
          <w:sz w:val="24"/>
          <w:szCs w:val="24"/>
        </w:rPr>
        <w:t>проведения Конкурса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 проводится с 19 февраля по 15 марта 2018 года;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Конкурсные работы предоставляются до 10 марта 2018 года. С 10 по 15 марта 2018 - работа членов жюри.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16 марта  2018 года осуществляется монтаж выставки «Будущее моего поселка (города) – будущее Ленинградской области – будущее России»;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 17 марта 2018 года работа выставки.</w:t>
      </w: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4. Участники Конкурса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В Конкурсе принимают участие школьники Ленинградской области.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 проводиться по 3 возрастным группам: </w:t>
      </w:r>
    </w:p>
    <w:p w:rsidR="003F376C" w:rsidRPr="00996BE0" w:rsidRDefault="003F376C" w:rsidP="003F376C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- 1 группа – от 7 до 11 лет.</w:t>
      </w:r>
    </w:p>
    <w:p w:rsidR="003F376C" w:rsidRPr="00996BE0" w:rsidRDefault="003F376C" w:rsidP="003F376C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- 2 группа – от 12 до 14 лет;</w:t>
      </w:r>
    </w:p>
    <w:p w:rsidR="003F376C" w:rsidRPr="00996BE0" w:rsidRDefault="003F376C" w:rsidP="003F376C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- 3 группа – от 15 до 18 лет.</w:t>
      </w:r>
    </w:p>
    <w:p w:rsidR="003F376C" w:rsidRPr="00996BE0" w:rsidRDefault="003F376C" w:rsidP="003F376C">
      <w:pPr>
        <w:rPr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5. Условия и порядок проведения Конкурса</w:t>
      </w:r>
    </w:p>
    <w:p w:rsidR="003F376C" w:rsidRPr="00996BE0" w:rsidRDefault="003F376C" w:rsidP="003F376C">
      <w:pPr>
        <w:jc w:val="both"/>
        <w:rPr>
          <w:sz w:val="24"/>
          <w:szCs w:val="24"/>
        </w:rPr>
      </w:pPr>
      <w:r w:rsidRPr="00996BE0">
        <w:rPr>
          <w:sz w:val="24"/>
          <w:szCs w:val="24"/>
        </w:rPr>
        <w:tab/>
        <w:t xml:space="preserve">Для организации и проведения Конкурса </w:t>
      </w:r>
      <w:r>
        <w:rPr>
          <w:sz w:val="24"/>
          <w:szCs w:val="24"/>
        </w:rPr>
        <w:t xml:space="preserve">МБОУ «СОШ №2» </w:t>
      </w:r>
      <w:r w:rsidRPr="00996BE0">
        <w:rPr>
          <w:sz w:val="24"/>
          <w:szCs w:val="24"/>
        </w:rPr>
        <w:t>создает оргкомитет и жюри, действующие на основании положения.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Оргкомитет Конкурса:</w:t>
      </w:r>
    </w:p>
    <w:p w:rsidR="003F376C" w:rsidRPr="00996BE0" w:rsidRDefault="003F376C" w:rsidP="003F376C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утверждает состав жюри Конкурса (далее - жюри), победителей и призеров;</w:t>
      </w:r>
    </w:p>
    <w:p w:rsidR="003F376C" w:rsidRPr="00996BE0" w:rsidRDefault="003F376C" w:rsidP="003F376C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принимает конкурсные материалы для участия в Конкурсе;</w:t>
      </w:r>
    </w:p>
    <w:p w:rsidR="003F376C" w:rsidRPr="00996BE0" w:rsidRDefault="003F376C" w:rsidP="003F376C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-информирует об итогах Конкурса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 Жюри Конкурса:</w:t>
      </w:r>
    </w:p>
    <w:p w:rsidR="003F376C" w:rsidRPr="00996BE0" w:rsidRDefault="003F376C" w:rsidP="003F376C">
      <w:pPr>
        <w:ind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-проводит оценку материалов, поступивших на Конкурс в соответствии с критериями; решение жюри оформляется протоколом и утверждается председателем жюри;</w:t>
      </w:r>
    </w:p>
    <w:p w:rsidR="003F376C" w:rsidRPr="00996BE0" w:rsidRDefault="003F376C" w:rsidP="003F37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96BE0">
        <w:rPr>
          <w:sz w:val="24"/>
          <w:szCs w:val="24"/>
        </w:rPr>
        <w:t>- по среднему баллу жюри в каждой номинации и возрастной группе определяет кандидатуры победителей и призеров (2-е и 3-е место) Конкурса.</w:t>
      </w:r>
    </w:p>
    <w:p w:rsidR="003F376C" w:rsidRPr="00996BE0" w:rsidRDefault="003F376C" w:rsidP="003F376C">
      <w:pPr>
        <w:rPr>
          <w:sz w:val="24"/>
          <w:szCs w:val="24"/>
        </w:rPr>
      </w:pPr>
    </w:p>
    <w:p w:rsidR="003F376C" w:rsidRPr="00996BE0" w:rsidRDefault="003F376C" w:rsidP="003F376C">
      <w:pPr>
        <w:ind w:firstLine="709"/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6. Возможные направления работ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Будущее моей школы, моего поселка (города), моей страны,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кем я вижу себя в будущем России,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lastRenderedPageBreak/>
        <w:t xml:space="preserve">моя семья в будущем страны,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развитие науки, техники, образования, новые технологии,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города будущего, экология будущего,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мой поселок, мой город сегодня, мой вклад в развитие поселка, города, региона, страны,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что нужно предпринять для успешного развития поселка, города, страны и др.</w:t>
      </w:r>
    </w:p>
    <w:p w:rsidR="003F376C" w:rsidRPr="00996BE0" w:rsidRDefault="003F376C" w:rsidP="003F376C">
      <w:pPr>
        <w:rPr>
          <w:sz w:val="24"/>
          <w:szCs w:val="24"/>
        </w:rPr>
      </w:pPr>
    </w:p>
    <w:p w:rsidR="003F376C" w:rsidRPr="00996BE0" w:rsidRDefault="003F376C" w:rsidP="003F376C">
      <w:pPr>
        <w:rPr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7. Критерии оценки работ Конкурса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Работа может быть выполнена в любой технике. 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Критерии оценки работ (максимальное количество баллов – 40):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соответствие заявленной теме – от 0 до 10 баллов;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соответствие возрасту, мастерство исполнения – от 0 до 10 баллов;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 легкость зрительного восприятия и простота тиражирования – от 0 до 10 баллов.</w:t>
      </w:r>
    </w:p>
    <w:p w:rsidR="003F376C" w:rsidRPr="00996BE0" w:rsidRDefault="003F376C" w:rsidP="003F376C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F376C" w:rsidRPr="00996BE0" w:rsidRDefault="003F376C" w:rsidP="003F376C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8. Подведение итогов и награждение победителей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Победителей Конкурса определяет жюри.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Награждение предусматривается за первые, вторые и третьи места в каждой возрастной группе по каждой номинации. Победители и призеры награждаются школьными дипломами.</w:t>
      </w:r>
    </w:p>
    <w:p w:rsidR="003F376C" w:rsidRPr="00996BE0" w:rsidRDefault="003F376C" w:rsidP="003F376C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По итогам конкурса лучшие работы направляются для оформления выставки  «Будущее моего поселка (города) – будущее Ленинградской области – будущее России». </w:t>
      </w:r>
    </w:p>
    <w:p w:rsidR="003F376C" w:rsidRPr="00996BE0" w:rsidRDefault="003F376C" w:rsidP="003F376C">
      <w:pPr>
        <w:rPr>
          <w:sz w:val="24"/>
          <w:szCs w:val="24"/>
        </w:rPr>
      </w:pPr>
    </w:p>
    <w:sectPr w:rsidR="003F376C" w:rsidRPr="00996BE0" w:rsidSect="00FD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C5C"/>
    <w:multiLevelType w:val="hybridMultilevel"/>
    <w:tmpl w:val="11868BB0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376C"/>
    <w:rsid w:val="00053FDA"/>
    <w:rsid w:val="000C3348"/>
    <w:rsid w:val="00342D50"/>
    <w:rsid w:val="003F376C"/>
    <w:rsid w:val="004252AC"/>
    <w:rsid w:val="004305A9"/>
    <w:rsid w:val="00C91085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C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rsid w:val="003F3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>slider999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213</cp:lastModifiedBy>
  <cp:revision>2</cp:revision>
  <dcterms:created xsi:type="dcterms:W3CDTF">2018-02-15T10:13:00Z</dcterms:created>
  <dcterms:modified xsi:type="dcterms:W3CDTF">2018-02-15T10:13:00Z</dcterms:modified>
</cp:coreProperties>
</file>